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36B3" w:rsidRDefault="002236B3" w:rsidP="002236B3">
      <w:pPr>
        <w:widowControl/>
        <w:spacing w:line="480" w:lineRule="atLeast"/>
        <w:jc w:val="left"/>
        <w:rPr>
          <w:b/>
          <w:bCs/>
        </w:rPr>
      </w:pPr>
      <w:r>
        <w:rPr>
          <w:rFonts w:ascii="宋体" w:hAnsi="宋体" w:cs="宋体" w:hint="eastAsia"/>
          <w:b/>
          <w:bCs/>
          <w:color w:val="000000"/>
          <w:kern w:val="0"/>
          <w:sz w:val="24"/>
        </w:rPr>
        <w:t>附件1：</w:t>
      </w:r>
      <w:r>
        <w:rPr>
          <w:rFonts w:hint="eastAsia"/>
          <w:b/>
          <w:bCs/>
          <w:color w:val="000000"/>
          <w:kern w:val="0"/>
          <w:sz w:val="24"/>
        </w:rPr>
        <w:t>教职工意外住院保险服务采购项目内容</w:t>
      </w:r>
    </w:p>
    <w:p w:rsidR="002236B3" w:rsidRDefault="002236B3" w:rsidP="002236B3">
      <w:pPr>
        <w:spacing w:line="480" w:lineRule="atLeast"/>
        <w:rPr>
          <w:vanish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672"/>
        <w:gridCol w:w="2620"/>
        <w:gridCol w:w="2541"/>
        <w:gridCol w:w="3128"/>
      </w:tblGrid>
      <w:tr w:rsidR="002236B3" w:rsidTr="002236B3">
        <w:trPr>
          <w:trHeight w:val="781"/>
        </w:trPr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6B3" w:rsidRDefault="002236B3">
            <w:pPr>
              <w:spacing w:line="320" w:lineRule="exact"/>
              <w:jc w:val="center"/>
              <w:rPr>
                <w:rFonts w:ascii="宋体" w:hAnsi="宋体"/>
                <w:bCs/>
                <w:color w:val="000000"/>
                <w:kern w:val="2"/>
                <w:sz w:val="24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6B3" w:rsidRDefault="002236B3">
            <w:pPr>
              <w:spacing w:line="320" w:lineRule="exact"/>
              <w:jc w:val="center"/>
              <w:rPr>
                <w:rFonts w:ascii="宋体" w:hAnsi="宋体"/>
                <w:bCs/>
                <w:color w:val="000000"/>
                <w:kern w:val="2"/>
                <w:sz w:val="24"/>
              </w:rPr>
            </w:pPr>
            <w:r>
              <w:rPr>
                <w:rFonts w:ascii="宋体" w:hAnsi="宋体" w:hint="eastAsia"/>
                <w:bCs/>
                <w:color w:val="000000"/>
                <w:sz w:val="24"/>
              </w:rPr>
              <w:t>意外身故残疾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6B3" w:rsidRDefault="002236B3">
            <w:pPr>
              <w:spacing w:line="320" w:lineRule="exact"/>
              <w:jc w:val="center"/>
              <w:rPr>
                <w:rFonts w:ascii="宋体" w:hAnsi="宋体"/>
                <w:bCs/>
                <w:color w:val="000000"/>
                <w:kern w:val="2"/>
                <w:sz w:val="24"/>
              </w:rPr>
            </w:pPr>
            <w:r>
              <w:rPr>
                <w:rFonts w:ascii="宋体" w:hAnsi="宋体" w:hint="eastAsia"/>
                <w:bCs/>
                <w:color w:val="000000"/>
                <w:sz w:val="24"/>
              </w:rPr>
              <w:t>意外医疗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6B3" w:rsidRDefault="002236B3">
            <w:pPr>
              <w:spacing w:line="320" w:lineRule="exact"/>
              <w:jc w:val="center"/>
              <w:rPr>
                <w:rFonts w:ascii="宋体" w:hAnsi="宋体"/>
                <w:bCs/>
                <w:color w:val="000000"/>
                <w:kern w:val="2"/>
                <w:sz w:val="24"/>
              </w:rPr>
            </w:pPr>
            <w:r>
              <w:rPr>
                <w:rFonts w:ascii="宋体" w:hAnsi="宋体" w:hint="eastAsia"/>
                <w:bCs/>
                <w:color w:val="000000"/>
                <w:sz w:val="24"/>
              </w:rPr>
              <w:t>住院补充团体医疗</w:t>
            </w:r>
          </w:p>
        </w:tc>
      </w:tr>
      <w:tr w:rsidR="002236B3" w:rsidTr="002236B3">
        <w:trPr>
          <w:trHeight w:val="747"/>
        </w:trPr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6B3" w:rsidRDefault="002236B3">
            <w:pPr>
              <w:spacing w:line="320" w:lineRule="exact"/>
              <w:jc w:val="center"/>
              <w:rPr>
                <w:rFonts w:ascii="宋体" w:hAnsi="宋体"/>
                <w:bCs/>
                <w:color w:val="000000"/>
                <w:kern w:val="2"/>
                <w:sz w:val="24"/>
              </w:rPr>
            </w:pPr>
            <w:r>
              <w:rPr>
                <w:rFonts w:ascii="宋体" w:hAnsi="宋体" w:hint="eastAsia"/>
                <w:bCs/>
                <w:color w:val="000000"/>
                <w:sz w:val="24"/>
              </w:rPr>
              <w:t>赔偿限额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6B3" w:rsidRDefault="002236B3">
            <w:pPr>
              <w:spacing w:line="320" w:lineRule="exact"/>
              <w:jc w:val="center"/>
              <w:rPr>
                <w:rFonts w:ascii="宋体" w:hAnsi="宋体"/>
                <w:bCs/>
                <w:color w:val="000000"/>
                <w:kern w:val="2"/>
                <w:sz w:val="24"/>
              </w:rPr>
            </w:pPr>
            <w:r>
              <w:rPr>
                <w:rFonts w:ascii="宋体" w:hAnsi="宋体" w:hint="eastAsia"/>
                <w:bCs/>
                <w:color w:val="000000"/>
                <w:sz w:val="24"/>
              </w:rPr>
              <w:t>2万元/人/年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6B3" w:rsidRDefault="002236B3">
            <w:pPr>
              <w:spacing w:line="320" w:lineRule="exact"/>
              <w:jc w:val="center"/>
              <w:rPr>
                <w:rFonts w:ascii="宋体" w:hAnsi="宋体"/>
                <w:bCs/>
                <w:color w:val="000000"/>
                <w:kern w:val="2"/>
                <w:sz w:val="24"/>
              </w:rPr>
            </w:pPr>
            <w:r>
              <w:rPr>
                <w:rFonts w:ascii="宋体" w:hAnsi="宋体" w:hint="eastAsia"/>
                <w:bCs/>
                <w:color w:val="000000"/>
                <w:sz w:val="24"/>
              </w:rPr>
              <w:t>0.4万元/人/年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6B3" w:rsidRDefault="002236B3">
            <w:pPr>
              <w:spacing w:line="320" w:lineRule="exact"/>
              <w:jc w:val="center"/>
              <w:rPr>
                <w:rFonts w:ascii="宋体" w:hAnsi="宋体"/>
                <w:bCs/>
                <w:color w:val="000000"/>
                <w:kern w:val="2"/>
                <w:sz w:val="24"/>
              </w:rPr>
            </w:pPr>
            <w:r>
              <w:rPr>
                <w:rFonts w:ascii="宋体" w:hAnsi="宋体" w:hint="eastAsia"/>
                <w:bCs/>
                <w:color w:val="000000"/>
                <w:sz w:val="24"/>
              </w:rPr>
              <w:t>0.8万元/人/年</w:t>
            </w:r>
          </w:p>
        </w:tc>
      </w:tr>
      <w:tr w:rsidR="002236B3" w:rsidTr="002236B3"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6B3" w:rsidRDefault="002236B3">
            <w:pPr>
              <w:spacing w:line="320" w:lineRule="exact"/>
              <w:jc w:val="center"/>
              <w:rPr>
                <w:rFonts w:ascii="宋体" w:hAnsi="宋体"/>
                <w:bCs/>
                <w:color w:val="000000"/>
                <w:kern w:val="2"/>
                <w:sz w:val="24"/>
              </w:rPr>
            </w:pPr>
            <w:r>
              <w:rPr>
                <w:rFonts w:ascii="宋体" w:hAnsi="宋体" w:hint="eastAsia"/>
                <w:bCs/>
                <w:color w:val="000000"/>
                <w:sz w:val="24"/>
              </w:rPr>
              <w:t>免赔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6B3" w:rsidRDefault="002236B3">
            <w:pPr>
              <w:spacing w:line="320" w:lineRule="exact"/>
              <w:jc w:val="center"/>
              <w:rPr>
                <w:rFonts w:ascii="宋体" w:hAnsi="宋体"/>
                <w:bCs/>
                <w:color w:val="000000"/>
                <w:kern w:val="2"/>
                <w:sz w:val="24"/>
              </w:rPr>
            </w:pPr>
            <w:r>
              <w:rPr>
                <w:rFonts w:ascii="宋体" w:hAnsi="宋体" w:hint="eastAsia"/>
                <w:bCs/>
                <w:color w:val="000000"/>
                <w:sz w:val="24"/>
              </w:rPr>
              <w:t>/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6B3" w:rsidRDefault="002236B3">
            <w:pPr>
              <w:spacing w:line="320" w:lineRule="exact"/>
              <w:jc w:val="center"/>
              <w:rPr>
                <w:rFonts w:ascii="宋体" w:hAnsi="宋体"/>
                <w:bCs/>
                <w:color w:val="000000"/>
                <w:kern w:val="2"/>
                <w:sz w:val="24"/>
              </w:rPr>
            </w:pPr>
            <w:r>
              <w:rPr>
                <w:rFonts w:ascii="宋体" w:hAnsi="宋体" w:hint="eastAsia"/>
                <w:bCs/>
                <w:color w:val="000000"/>
                <w:sz w:val="24"/>
              </w:rPr>
              <w:t>免赔额50元，</w:t>
            </w:r>
          </w:p>
          <w:p w:rsidR="002236B3" w:rsidRDefault="002236B3">
            <w:pPr>
              <w:spacing w:line="320" w:lineRule="exact"/>
              <w:jc w:val="center"/>
              <w:rPr>
                <w:rFonts w:ascii="宋体" w:hAnsi="宋体"/>
                <w:bCs/>
                <w:color w:val="000000"/>
                <w:kern w:val="2"/>
                <w:sz w:val="24"/>
              </w:rPr>
            </w:pPr>
            <w:r>
              <w:rPr>
                <w:rFonts w:ascii="宋体" w:hAnsi="宋体" w:hint="eastAsia"/>
                <w:bCs/>
                <w:color w:val="000000"/>
                <w:sz w:val="24"/>
              </w:rPr>
              <w:t>赔付比例100%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6B3" w:rsidRDefault="002236B3">
            <w:pPr>
              <w:spacing w:line="320" w:lineRule="exact"/>
              <w:jc w:val="center"/>
              <w:rPr>
                <w:rFonts w:ascii="宋体" w:hAnsi="宋体"/>
                <w:bCs/>
                <w:color w:val="000000"/>
                <w:kern w:val="2"/>
                <w:sz w:val="24"/>
              </w:rPr>
            </w:pPr>
            <w:r>
              <w:rPr>
                <w:rFonts w:ascii="宋体" w:hAnsi="宋体" w:hint="eastAsia"/>
                <w:bCs/>
                <w:color w:val="000000"/>
                <w:sz w:val="24"/>
              </w:rPr>
              <w:t>免赔额0元，</w:t>
            </w:r>
          </w:p>
          <w:p w:rsidR="002236B3" w:rsidRDefault="002236B3">
            <w:pPr>
              <w:spacing w:line="320" w:lineRule="exact"/>
              <w:jc w:val="center"/>
              <w:rPr>
                <w:rFonts w:ascii="宋体" w:hAnsi="宋体"/>
                <w:bCs/>
                <w:color w:val="000000"/>
                <w:kern w:val="2"/>
                <w:sz w:val="24"/>
              </w:rPr>
            </w:pPr>
            <w:r>
              <w:rPr>
                <w:rFonts w:ascii="宋体" w:hAnsi="宋体" w:hint="eastAsia"/>
                <w:bCs/>
                <w:color w:val="000000"/>
                <w:sz w:val="24"/>
              </w:rPr>
              <w:t>赔付比例80%</w:t>
            </w:r>
          </w:p>
        </w:tc>
      </w:tr>
      <w:tr w:rsidR="002236B3" w:rsidTr="002236B3">
        <w:trPr>
          <w:trHeight w:val="784"/>
        </w:trPr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6B3" w:rsidRDefault="002236B3">
            <w:pPr>
              <w:spacing w:line="320" w:lineRule="exact"/>
              <w:jc w:val="center"/>
              <w:rPr>
                <w:rFonts w:ascii="宋体" w:hAnsi="宋体"/>
                <w:bCs/>
                <w:color w:val="000000"/>
                <w:kern w:val="2"/>
                <w:sz w:val="24"/>
              </w:rPr>
            </w:pPr>
            <w:r>
              <w:rPr>
                <w:rFonts w:ascii="宋体" w:hAnsi="宋体" w:hint="eastAsia"/>
                <w:bCs/>
                <w:color w:val="000000"/>
                <w:sz w:val="24"/>
              </w:rPr>
              <w:t>责任特点</w:t>
            </w:r>
          </w:p>
        </w:tc>
        <w:tc>
          <w:tcPr>
            <w:tcW w:w="82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6B3" w:rsidRDefault="002236B3">
            <w:pPr>
              <w:spacing w:line="320" w:lineRule="exact"/>
              <w:jc w:val="center"/>
              <w:rPr>
                <w:rFonts w:ascii="宋体" w:hAnsi="宋体"/>
                <w:bCs/>
                <w:color w:val="000000"/>
                <w:kern w:val="2"/>
                <w:sz w:val="24"/>
              </w:rPr>
            </w:pPr>
            <w:r>
              <w:rPr>
                <w:rFonts w:ascii="宋体" w:hAnsi="宋体" w:hint="eastAsia"/>
                <w:bCs/>
                <w:color w:val="000000"/>
                <w:sz w:val="24"/>
              </w:rPr>
              <w:t>被保险人因遭受意外伤害事故导致身故或伤残的</w:t>
            </w:r>
          </w:p>
        </w:tc>
      </w:tr>
    </w:tbl>
    <w:p w:rsidR="002236B3" w:rsidRDefault="002236B3" w:rsidP="002236B3">
      <w:pPr>
        <w:widowControl/>
        <w:spacing w:line="480" w:lineRule="atLeast"/>
        <w:jc w:val="left"/>
        <w:rPr>
          <w:b/>
          <w:bCs/>
        </w:rPr>
      </w:pPr>
      <w:r>
        <w:rPr>
          <w:rFonts w:hint="eastAsia"/>
          <w:b/>
          <w:bCs/>
          <w:color w:val="000000"/>
          <w:kern w:val="0"/>
          <w:sz w:val="24"/>
        </w:rPr>
        <w:t>外籍教师商业保险购买服务项目内容</w:t>
      </w:r>
    </w:p>
    <w:p w:rsidR="002236B3" w:rsidRDefault="002236B3" w:rsidP="002236B3">
      <w:pPr>
        <w:widowControl/>
        <w:spacing w:line="480" w:lineRule="atLeast"/>
        <w:jc w:val="left"/>
        <w:rPr>
          <w:b/>
          <w:bCs/>
          <w:color w:val="000000"/>
          <w:kern w:val="0"/>
          <w:sz w:val="24"/>
        </w:rPr>
      </w:pPr>
    </w:p>
    <w:p w:rsidR="002236B3" w:rsidRDefault="002236B3" w:rsidP="002236B3">
      <w:pPr>
        <w:spacing w:line="480" w:lineRule="atLeast"/>
        <w:rPr>
          <w:vanish/>
        </w:rPr>
      </w:pPr>
    </w:p>
    <w:tbl>
      <w:tblPr>
        <w:tblW w:w="98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37"/>
        <w:gridCol w:w="1628"/>
        <w:gridCol w:w="4560"/>
      </w:tblGrid>
      <w:tr w:rsidR="002236B3" w:rsidTr="002236B3">
        <w:trPr>
          <w:trHeight w:val="1304"/>
        </w:trPr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:rsidR="002236B3" w:rsidRDefault="002236B3">
            <w:pPr>
              <w:spacing w:line="480" w:lineRule="atLeast"/>
              <w:ind w:left="1446" w:hangingChars="600" w:hanging="1446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ascii="宋体" w:hAnsi="宋体" w:cs="宋体" w:hint="eastAsia"/>
                <w:b/>
                <w:sz w:val="24"/>
              </w:rPr>
              <w:t>保额</w:t>
            </w:r>
          </w:p>
          <w:p w:rsidR="002236B3" w:rsidRDefault="002236B3">
            <w:pPr>
              <w:spacing w:line="480" w:lineRule="atLeast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ascii="宋体" w:hAnsi="宋体" w:cs="宋体" w:hint="eastAsia"/>
                <w:b/>
                <w:sz w:val="24"/>
              </w:rPr>
              <w:t>险种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6B3" w:rsidRDefault="002236B3">
            <w:pPr>
              <w:spacing w:line="480" w:lineRule="atLeast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ascii="宋体" w:hAnsi="宋体" w:cs="宋体" w:hint="eastAsia"/>
                <w:b/>
                <w:sz w:val="24"/>
              </w:rPr>
              <w:t>保额</w:t>
            </w:r>
          </w:p>
        </w:tc>
        <w:tc>
          <w:tcPr>
            <w:tcW w:w="4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6B3" w:rsidRDefault="002236B3">
            <w:pPr>
              <w:spacing w:line="480" w:lineRule="atLeast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ascii="宋体" w:hAnsi="宋体" w:cs="宋体" w:hint="eastAsia"/>
                <w:b/>
                <w:sz w:val="24"/>
              </w:rPr>
              <w:t>备注</w:t>
            </w:r>
          </w:p>
        </w:tc>
      </w:tr>
      <w:tr w:rsidR="002236B3" w:rsidTr="002236B3">
        <w:trPr>
          <w:trHeight w:val="882"/>
        </w:trPr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6B3" w:rsidRDefault="002236B3">
            <w:pPr>
              <w:jc w:val="center"/>
              <w:rPr>
                <w:rFonts w:ascii="宋体" w:hAnsi="宋体" w:cs="宋体"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Cs/>
                <w:color w:val="000000"/>
                <w:sz w:val="24"/>
              </w:rPr>
              <w:t>团体意外伤害保险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6B3" w:rsidRDefault="002236B3">
            <w:pPr>
              <w:spacing w:line="480" w:lineRule="atLeast"/>
              <w:jc w:val="center"/>
              <w:rPr>
                <w:rFonts w:ascii="宋体" w:hAnsi="宋体" w:cs="宋体"/>
                <w:color w:val="000000" w:themeColor="text1"/>
                <w:sz w:val="24"/>
              </w:rPr>
            </w:pPr>
            <w:r>
              <w:rPr>
                <w:rFonts w:ascii="宋体" w:hAnsi="宋体" w:cs="宋体" w:hint="eastAsia"/>
                <w:color w:val="000000" w:themeColor="text1"/>
                <w:sz w:val="24"/>
              </w:rPr>
              <w:t>50万</w:t>
            </w:r>
          </w:p>
        </w:tc>
        <w:tc>
          <w:tcPr>
            <w:tcW w:w="4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6B3" w:rsidRDefault="002236B3">
            <w:pPr>
              <w:spacing w:line="480" w:lineRule="atLeast"/>
              <w:jc w:val="center"/>
              <w:rPr>
                <w:rFonts w:ascii="宋体" w:hAnsi="宋体" w:cs="宋体"/>
                <w:color w:val="000000" w:themeColor="text1"/>
                <w:sz w:val="24"/>
              </w:rPr>
            </w:pPr>
          </w:p>
        </w:tc>
      </w:tr>
      <w:tr w:rsidR="002236B3" w:rsidTr="002236B3">
        <w:trPr>
          <w:trHeight w:val="663"/>
        </w:trPr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6B3" w:rsidRDefault="002236B3">
            <w:pPr>
              <w:spacing w:line="480" w:lineRule="atLeast"/>
              <w:jc w:val="center"/>
              <w:rPr>
                <w:rFonts w:ascii="宋体" w:hAnsi="宋体" w:cs="宋体"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Cs/>
                <w:color w:val="000000"/>
                <w:sz w:val="24"/>
              </w:rPr>
              <w:t>新型冠状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6B3" w:rsidRDefault="002236B3">
            <w:pPr>
              <w:spacing w:line="480" w:lineRule="atLeast"/>
              <w:jc w:val="center"/>
              <w:rPr>
                <w:rFonts w:ascii="宋体" w:hAnsi="宋体" w:cs="宋体"/>
                <w:color w:val="000000" w:themeColor="text1"/>
                <w:sz w:val="24"/>
              </w:rPr>
            </w:pPr>
            <w:r>
              <w:rPr>
                <w:rFonts w:ascii="宋体" w:hAnsi="宋体" w:cs="宋体" w:hint="eastAsia"/>
                <w:color w:val="000000" w:themeColor="text1"/>
                <w:sz w:val="24"/>
              </w:rPr>
              <w:t>20万</w:t>
            </w:r>
          </w:p>
        </w:tc>
        <w:tc>
          <w:tcPr>
            <w:tcW w:w="4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6B3" w:rsidRDefault="002236B3">
            <w:pPr>
              <w:spacing w:line="480" w:lineRule="atLeast"/>
              <w:jc w:val="center"/>
              <w:rPr>
                <w:rFonts w:ascii="宋体" w:hAnsi="宋体" w:cs="宋体"/>
                <w:color w:val="000000" w:themeColor="text1"/>
                <w:sz w:val="24"/>
              </w:rPr>
            </w:pPr>
            <w:r>
              <w:rPr>
                <w:rFonts w:ascii="宋体" w:hAnsi="宋体" w:cs="宋体" w:hint="eastAsia"/>
                <w:color w:val="000000" w:themeColor="text1"/>
                <w:sz w:val="24"/>
              </w:rPr>
              <w:t>重症死亡或者残疾赔付</w:t>
            </w:r>
          </w:p>
        </w:tc>
      </w:tr>
      <w:tr w:rsidR="002236B3" w:rsidTr="002236B3">
        <w:trPr>
          <w:trHeight w:val="813"/>
        </w:trPr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6B3" w:rsidRDefault="002236B3">
            <w:pPr>
              <w:spacing w:line="480" w:lineRule="atLeast"/>
              <w:jc w:val="center"/>
              <w:rPr>
                <w:rFonts w:ascii="宋体" w:hAnsi="宋体" w:cs="宋体"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Cs/>
                <w:color w:val="000000"/>
                <w:sz w:val="24"/>
              </w:rPr>
              <w:t>附加门（急）</w:t>
            </w:r>
            <w:proofErr w:type="gramStart"/>
            <w:r>
              <w:rPr>
                <w:rFonts w:ascii="宋体" w:hAnsi="宋体" w:cs="宋体" w:hint="eastAsia"/>
                <w:bCs/>
                <w:color w:val="000000"/>
                <w:sz w:val="24"/>
              </w:rPr>
              <w:t>诊团体</w:t>
            </w:r>
            <w:proofErr w:type="gramEnd"/>
            <w:r>
              <w:rPr>
                <w:rFonts w:ascii="宋体" w:hAnsi="宋体" w:cs="宋体" w:hint="eastAsia"/>
                <w:bCs/>
                <w:color w:val="000000"/>
                <w:sz w:val="24"/>
              </w:rPr>
              <w:t>医疗保险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6B3" w:rsidRDefault="002236B3">
            <w:pPr>
              <w:spacing w:line="480" w:lineRule="atLeast"/>
              <w:jc w:val="center"/>
              <w:rPr>
                <w:rFonts w:ascii="宋体" w:hAnsi="宋体" w:cs="宋体"/>
                <w:color w:val="000000" w:themeColor="text1"/>
                <w:sz w:val="24"/>
              </w:rPr>
            </w:pPr>
            <w:r>
              <w:rPr>
                <w:rFonts w:ascii="宋体" w:hAnsi="宋体" w:cs="宋体" w:hint="eastAsia"/>
                <w:color w:val="000000" w:themeColor="text1"/>
                <w:sz w:val="24"/>
              </w:rPr>
              <w:t>2万</w:t>
            </w:r>
          </w:p>
        </w:tc>
        <w:tc>
          <w:tcPr>
            <w:tcW w:w="4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6B3" w:rsidRDefault="002236B3">
            <w:pPr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免赔额300元，赔付比例90%</w:t>
            </w:r>
          </w:p>
        </w:tc>
      </w:tr>
      <w:tr w:rsidR="002236B3" w:rsidTr="002236B3">
        <w:trPr>
          <w:trHeight w:val="663"/>
        </w:trPr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6B3" w:rsidRDefault="002236B3">
            <w:pPr>
              <w:jc w:val="center"/>
              <w:rPr>
                <w:rFonts w:ascii="宋体" w:hAnsi="宋体" w:cs="宋体"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Cs/>
                <w:color w:val="000000"/>
                <w:sz w:val="24"/>
              </w:rPr>
              <w:t>附加住院团体医疗保险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6B3" w:rsidRDefault="002236B3">
            <w:pPr>
              <w:spacing w:line="480" w:lineRule="atLeast"/>
              <w:jc w:val="center"/>
              <w:rPr>
                <w:rFonts w:ascii="宋体" w:hAnsi="宋体" w:cs="宋体"/>
                <w:color w:val="000000" w:themeColor="text1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20万</w:t>
            </w:r>
          </w:p>
        </w:tc>
        <w:tc>
          <w:tcPr>
            <w:tcW w:w="4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6B3" w:rsidRDefault="002236B3">
            <w:pPr>
              <w:spacing w:line="480" w:lineRule="atLeast"/>
              <w:jc w:val="center"/>
              <w:rPr>
                <w:rFonts w:ascii="宋体" w:hAnsi="宋体" w:cs="宋体"/>
                <w:color w:val="000000" w:themeColor="text1"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赔付比例90%</w:t>
            </w:r>
          </w:p>
        </w:tc>
      </w:tr>
      <w:tr w:rsidR="002236B3" w:rsidTr="002236B3">
        <w:trPr>
          <w:trHeight w:val="663"/>
        </w:trPr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6B3" w:rsidRDefault="002236B3">
            <w:pPr>
              <w:jc w:val="center"/>
              <w:rPr>
                <w:rFonts w:ascii="宋体" w:hAnsi="宋体" w:cs="宋体"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Cs/>
                <w:color w:val="000000"/>
                <w:sz w:val="24"/>
              </w:rPr>
              <w:t>团体重大疾病保险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6B3" w:rsidRDefault="002236B3">
            <w:pPr>
              <w:spacing w:line="480" w:lineRule="atLeast"/>
              <w:jc w:val="center"/>
              <w:rPr>
                <w:rFonts w:ascii="宋体" w:hAnsi="宋体" w:cs="宋体"/>
                <w:color w:val="000000" w:themeColor="text1"/>
                <w:sz w:val="24"/>
              </w:rPr>
            </w:pPr>
            <w:r>
              <w:rPr>
                <w:rFonts w:ascii="宋体" w:hAnsi="宋体" w:cs="宋体" w:hint="eastAsia"/>
                <w:color w:val="000000" w:themeColor="text1"/>
                <w:sz w:val="24"/>
              </w:rPr>
              <w:t>10万</w:t>
            </w:r>
          </w:p>
        </w:tc>
        <w:tc>
          <w:tcPr>
            <w:tcW w:w="4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6B3" w:rsidRDefault="002236B3">
            <w:pPr>
              <w:spacing w:line="480" w:lineRule="atLeast"/>
              <w:jc w:val="center"/>
              <w:rPr>
                <w:rFonts w:ascii="宋体" w:hAnsi="宋体" w:cs="宋体"/>
                <w:color w:val="000000" w:themeColor="text1"/>
                <w:sz w:val="24"/>
              </w:rPr>
            </w:pPr>
            <w:r>
              <w:rPr>
                <w:rFonts w:ascii="宋体" w:hAnsi="宋体" w:cs="宋体" w:hint="eastAsia"/>
                <w:color w:val="000000" w:themeColor="text1"/>
                <w:sz w:val="24"/>
              </w:rPr>
              <w:t>疾病观察期30天</w:t>
            </w:r>
          </w:p>
        </w:tc>
      </w:tr>
      <w:tr w:rsidR="002236B3" w:rsidTr="002236B3">
        <w:trPr>
          <w:trHeight w:val="730"/>
        </w:trPr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6B3" w:rsidRDefault="002236B3">
            <w:pPr>
              <w:jc w:val="center"/>
              <w:rPr>
                <w:rFonts w:ascii="宋体" w:hAnsi="宋体" w:cs="宋体"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Cs/>
                <w:color w:val="000000"/>
                <w:sz w:val="24"/>
              </w:rPr>
              <w:t>航空团体意外伤害保险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6B3" w:rsidRDefault="002236B3">
            <w:pPr>
              <w:spacing w:line="480" w:lineRule="atLeast"/>
              <w:jc w:val="center"/>
              <w:rPr>
                <w:rFonts w:ascii="宋体" w:hAnsi="宋体" w:cs="宋体"/>
                <w:color w:val="000000" w:themeColor="text1"/>
                <w:sz w:val="24"/>
              </w:rPr>
            </w:pPr>
            <w:r>
              <w:rPr>
                <w:rFonts w:ascii="宋体" w:hAnsi="宋体" w:cs="宋体" w:hint="eastAsia"/>
                <w:color w:val="000000" w:themeColor="text1"/>
                <w:sz w:val="24"/>
              </w:rPr>
              <w:t>100万</w:t>
            </w:r>
          </w:p>
        </w:tc>
        <w:tc>
          <w:tcPr>
            <w:tcW w:w="4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6B3" w:rsidRDefault="002236B3">
            <w:pPr>
              <w:spacing w:line="480" w:lineRule="atLeast"/>
              <w:rPr>
                <w:rFonts w:ascii="宋体" w:hAnsi="宋体" w:cs="宋体"/>
                <w:color w:val="000000" w:themeColor="text1"/>
                <w:sz w:val="24"/>
              </w:rPr>
            </w:pPr>
            <w:r>
              <w:rPr>
                <w:rFonts w:ascii="宋体" w:hAnsi="宋体" w:cs="宋体" w:hint="eastAsia"/>
                <w:color w:val="000000" w:themeColor="text1"/>
                <w:sz w:val="24"/>
              </w:rPr>
              <w:t>乘坐经营客运业务的民航班机遭受的意外</w:t>
            </w:r>
          </w:p>
        </w:tc>
      </w:tr>
      <w:tr w:rsidR="002236B3" w:rsidTr="002236B3">
        <w:trPr>
          <w:trHeight w:val="663"/>
        </w:trPr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6B3" w:rsidRDefault="002236B3">
            <w:pPr>
              <w:jc w:val="center"/>
              <w:rPr>
                <w:rFonts w:ascii="宋体" w:hAnsi="宋体" w:cs="宋体"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Cs/>
                <w:color w:val="000000"/>
                <w:sz w:val="24"/>
              </w:rPr>
              <w:t>遗体运返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6B3" w:rsidRDefault="002236B3">
            <w:pPr>
              <w:spacing w:line="480" w:lineRule="atLeast"/>
              <w:jc w:val="center"/>
              <w:rPr>
                <w:rFonts w:ascii="宋体" w:hAnsi="宋体" w:cs="宋体"/>
                <w:color w:val="000000" w:themeColor="text1"/>
                <w:sz w:val="24"/>
              </w:rPr>
            </w:pPr>
            <w:r>
              <w:rPr>
                <w:rFonts w:ascii="宋体" w:hAnsi="宋体" w:cs="宋体" w:hint="eastAsia"/>
                <w:color w:val="000000" w:themeColor="text1"/>
                <w:sz w:val="24"/>
              </w:rPr>
              <w:t>50万</w:t>
            </w:r>
          </w:p>
        </w:tc>
        <w:tc>
          <w:tcPr>
            <w:tcW w:w="4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6B3" w:rsidRDefault="002236B3">
            <w:pPr>
              <w:spacing w:line="480" w:lineRule="atLeast"/>
              <w:jc w:val="center"/>
              <w:rPr>
                <w:rFonts w:ascii="宋体" w:hAnsi="宋体" w:cs="宋体"/>
                <w:color w:val="000000" w:themeColor="text1"/>
                <w:sz w:val="24"/>
              </w:rPr>
            </w:pPr>
          </w:p>
        </w:tc>
      </w:tr>
      <w:tr w:rsidR="002236B3" w:rsidTr="002236B3">
        <w:trPr>
          <w:trHeight w:val="687"/>
        </w:trPr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6B3" w:rsidRDefault="002236B3">
            <w:pPr>
              <w:jc w:val="center"/>
              <w:rPr>
                <w:rFonts w:ascii="宋体" w:hAnsi="宋体" w:cs="宋体"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Cs/>
                <w:color w:val="000000"/>
                <w:sz w:val="24"/>
              </w:rPr>
              <w:t>医疗运送运返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6B3" w:rsidRDefault="002236B3">
            <w:pPr>
              <w:spacing w:line="480" w:lineRule="atLeast"/>
              <w:jc w:val="center"/>
              <w:rPr>
                <w:rFonts w:ascii="宋体" w:hAnsi="宋体" w:cs="宋体"/>
                <w:color w:val="000000" w:themeColor="text1"/>
                <w:sz w:val="24"/>
              </w:rPr>
            </w:pPr>
            <w:r>
              <w:rPr>
                <w:rFonts w:ascii="宋体" w:hAnsi="宋体" w:cs="宋体" w:hint="eastAsia"/>
                <w:color w:val="000000" w:themeColor="text1"/>
                <w:sz w:val="24"/>
              </w:rPr>
              <w:t>100万</w:t>
            </w:r>
          </w:p>
        </w:tc>
        <w:tc>
          <w:tcPr>
            <w:tcW w:w="4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6B3" w:rsidRDefault="002236B3">
            <w:pPr>
              <w:spacing w:line="480" w:lineRule="atLeast"/>
              <w:jc w:val="center"/>
              <w:rPr>
                <w:rFonts w:ascii="宋体" w:hAnsi="宋体" w:cs="宋体"/>
                <w:color w:val="000000" w:themeColor="text1"/>
                <w:sz w:val="24"/>
              </w:rPr>
            </w:pPr>
          </w:p>
        </w:tc>
      </w:tr>
    </w:tbl>
    <w:p w:rsidR="002236B3" w:rsidRDefault="002236B3" w:rsidP="002236B3">
      <w:pPr>
        <w:pStyle w:val="1"/>
        <w:rPr>
          <w:rFonts w:ascii="宋体" w:hAnsi="宋体" w:cs="宋体"/>
          <w:color w:val="000000"/>
          <w:sz w:val="24"/>
        </w:rPr>
      </w:pPr>
    </w:p>
    <w:p w:rsidR="002236B3" w:rsidRDefault="002236B3" w:rsidP="002236B3">
      <w:pPr>
        <w:spacing w:line="480" w:lineRule="atLeast"/>
        <w:rPr>
          <w:rFonts w:ascii="宋体" w:hAnsi="宋体" w:cs="宋体" w:hint="eastAsia"/>
          <w:b/>
          <w:bCs/>
          <w:color w:val="000000"/>
          <w:sz w:val="24"/>
        </w:rPr>
      </w:pPr>
    </w:p>
    <w:p w:rsidR="002236B3" w:rsidRDefault="002236B3" w:rsidP="002236B3">
      <w:pPr>
        <w:spacing w:line="480" w:lineRule="atLeast"/>
        <w:rPr>
          <w:rFonts w:ascii="宋体" w:hAnsi="宋体" w:cs="宋体" w:hint="eastAsia"/>
          <w:b/>
          <w:bCs/>
          <w:color w:val="000000"/>
          <w:sz w:val="24"/>
        </w:rPr>
      </w:pPr>
    </w:p>
    <w:p w:rsidR="002236B3" w:rsidRDefault="002236B3" w:rsidP="002236B3">
      <w:pPr>
        <w:spacing w:line="480" w:lineRule="atLeast"/>
        <w:rPr>
          <w:rFonts w:ascii="宋体" w:hAnsi="宋体" w:cs="宋体" w:hint="eastAsia"/>
          <w:b/>
          <w:bCs/>
          <w:color w:val="000000"/>
          <w:sz w:val="24"/>
        </w:rPr>
      </w:pPr>
      <w:r>
        <w:rPr>
          <w:rFonts w:ascii="宋体" w:hAnsi="宋体" w:cs="宋体" w:hint="eastAsia"/>
          <w:b/>
          <w:bCs/>
          <w:color w:val="000000"/>
          <w:sz w:val="24"/>
        </w:rPr>
        <w:t>校方责任险服务及毕业实习保险服务采购项目内容</w:t>
      </w:r>
    </w:p>
    <w:tbl>
      <w:tblPr>
        <w:tblW w:w="99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1558"/>
        <w:gridCol w:w="1558"/>
        <w:gridCol w:w="1700"/>
        <w:gridCol w:w="992"/>
        <w:gridCol w:w="1157"/>
        <w:gridCol w:w="1845"/>
      </w:tblGrid>
      <w:tr w:rsidR="002236B3" w:rsidTr="002236B3">
        <w:trPr>
          <w:trHeight w:val="1046"/>
          <w:tblHeader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6B3" w:rsidRDefault="002236B3">
            <w:pPr>
              <w:spacing w:line="480" w:lineRule="atLeas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险种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:rsidR="002236B3" w:rsidRDefault="002236B3">
            <w:pPr>
              <w:spacing w:line="480" w:lineRule="atLeast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 xml:space="preserve">     险种</w:t>
            </w:r>
          </w:p>
          <w:p w:rsidR="002236B3" w:rsidRDefault="002236B3">
            <w:pPr>
              <w:spacing w:line="480" w:lineRule="atLeast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限额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6B3" w:rsidRDefault="002236B3">
            <w:pPr>
              <w:spacing w:line="480" w:lineRule="atLeast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主险</w:t>
            </w:r>
          </w:p>
        </w:tc>
        <w:tc>
          <w:tcPr>
            <w:tcW w:w="3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6B3" w:rsidRDefault="002236B3">
            <w:pPr>
              <w:spacing w:line="480" w:lineRule="atLeast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附加险（校方无责）</w:t>
            </w:r>
          </w:p>
        </w:tc>
      </w:tr>
      <w:tr w:rsidR="002236B3" w:rsidTr="002236B3"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6B3" w:rsidRDefault="002236B3">
            <w:pPr>
              <w:spacing w:line="480" w:lineRule="atLeast"/>
              <w:jc w:val="center"/>
              <w:rPr>
                <w:rFonts w:ascii="宋体" w:hAnsi="宋体"/>
                <w:sz w:val="24"/>
              </w:rPr>
            </w:pPr>
          </w:p>
          <w:p w:rsidR="002236B3" w:rsidRDefault="002236B3">
            <w:pPr>
              <w:spacing w:line="480" w:lineRule="atLeast"/>
              <w:jc w:val="center"/>
              <w:rPr>
                <w:rFonts w:ascii="宋体" w:hAnsi="宋体" w:hint="eastAsia"/>
                <w:sz w:val="24"/>
              </w:rPr>
            </w:pPr>
          </w:p>
          <w:p w:rsidR="002236B3" w:rsidRDefault="002236B3">
            <w:pPr>
              <w:spacing w:line="480" w:lineRule="atLeast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校方</w:t>
            </w:r>
          </w:p>
          <w:p w:rsidR="002236B3" w:rsidRDefault="002236B3">
            <w:pPr>
              <w:spacing w:line="480" w:lineRule="atLeas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责任险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6B3" w:rsidRDefault="002236B3">
            <w:pPr>
              <w:spacing w:line="480" w:lineRule="atLeast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每次事故每人赔偿限额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6B3" w:rsidRDefault="002236B3">
            <w:pPr>
              <w:spacing w:line="480" w:lineRule="atLeas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70万元</w:t>
            </w:r>
          </w:p>
        </w:tc>
        <w:tc>
          <w:tcPr>
            <w:tcW w:w="3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6B3" w:rsidRDefault="002236B3">
            <w:pPr>
              <w:spacing w:line="480" w:lineRule="atLeas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10万元</w:t>
            </w:r>
          </w:p>
        </w:tc>
      </w:tr>
      <w:tr w:rsidR="002236B3" w:rsidTr="002236B3"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6B3" w:rsidRDefault="002236B3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6B3" w:rsidRDefault="002236B3">
            <w:pPr>
              <w:spacing w:line="480" w:lineRule="atLeas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每校每次事故赔偿限额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6B3" w:rsidRDefault="002236B3">
            <w:pPr>
              <w:spacing w:line="480" w:lineRule="atLeas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700万元</w:t>
            </w:r>
          </w:p>
        </w:tc>
        <w:tc>
          <w:tcPr>
            <w:tcW w:w="3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6B3" w:rsidRDefault="002236B3">
            <w:pPr>
              <w:spacing w:line="480" w:lineRule="atLeas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150万元</w:t>
            </w:r>
          </w:p>
        </w:tc>
      </w:tr>
      <w:tr w:rsidR="002236B3" w:rsidTr="002236B3"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6B3" w:rsidRDefault="002236B3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6B3" w:rsidRDefault="002236B3">
            <w:pPr>
              <w:spacing w:line="480" w:lineRule="atLeas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每校累计赔偿限额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6B3" w:rsidRDefault="002236B3">
            <w:pPr>
              <w:spacing w:line="480" w:lineRule="atLeas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1200万元</w:t>
            </w:r>
          </w:p>
        </w:tc>
        <w:tc>
          <w:tcPr>
            <w:tcW w:w="3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6B3" w:rsidRDefault="002236B3">
            <w:pPr>
              <w:spacing w:line="480" w:lineRule="atLeas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300万元</w:t>
            </w:r>
          </w:p>
        </w:tc>
      </w:tr>
      <w:tr w:rsidR="002236B3" w:rsidTr="002236B3">
        <w:trPr>
          <w:trHeight w:val="1308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6B3" w:rsidRDefault="002236B3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6B3" w:rsidRDefault="002236B3">
            <w:pPr>
              <w:spacing w:line="480" w:lineRule="atLeas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责任特点</w:t>
            </w:r>
          </w:p>
        </w:tc>
        <w:tc>
          <w:tcPr>
            <w:tcW w:w="56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6B3" w:rsidRDefault="002236B3">
            <w:pPr>
              <w:spacing w:line="480" w:lineRule="atLeast"/>
              <w:jc w:val="lef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被保险人的在校活动中或由被保险人统一组织或安排的活动过程中，被保险人未尽到教育、管理职责导致意外事故，造成其注册学生的人身伤亡或财产损失，依照中华人民共和国法律应由被保险人承担的经济赔偿责任。</w:t>
            </w:r>
          </w:p>
        </w:tc>
      </w:tr>
      <w:tr w:rsidR="002236B3" w:rsidTr="002236B3">
        <w:trPr>
          <w:trHeight w:val="1308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6B3" w:rsidRDefault="002236B3">
            <w:pPr>
              <w:spacing w:line="480" w:lineRule="atLeas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险种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6B3" w:rsidRDefault="002236B3">
            <w:pPr>
              <w:spacing w:line="480" w:lineRule="atLeas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每人每次医疗限额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6B3" w:rsidRDefault="002236B3">
            <w:pPr>
              <w:spacing w:line="480" w:lineRule="atLeas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每人每次伤亡限额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6B3" w:rsidRDefault="002236B3">
            <w:pPr>
              <w:spacing w:line="480" w:lineRule="atLeas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每人财产损失责任限额</w:t>
            </w:r>
          </w:p>
        </w:tc>
        <w:tc>
          <w:tcPr>
            <w:tcW w:w="2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6B3" w:rsidRDefault="002236B3">
            <w:pPr>
              <w:spacing w:line="480" w:lineRule="atLeas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每校每次事故赔偿限额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6B3" w:rsidRDefault="002236B3">
            <w:pPr>
              <w:spacing w:line="480" w:lineRule="atLeas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每校累计赔偿限额</w:t>
            </w:r>
          </w:p>
        </w:tc>
      </w:tr>
      <w:tr w:rsidR="002236B3" w:rsidTr="002236B3">
        <w:trPr>
          <w:trHeight w:val="1308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6B3" w:rsidRDefault="002236B3">
            <w:pPr>
              <w:spacing w:line="480" w:lineRule="atLeas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在校全日制应届毕业生实习责任险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6B3" w:rsidRDefault="002236B3" w:rsidP="000A3F7B">
            <w:pPr>
              <w:snapToGrid w:val="0"/>
              <w:spacing w:beforeLines="50" w:before="156" w:afterLines="50" w:after="156" w:line="48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10万元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6B3" w:rsidRDefault="002236B3" w:rsidP="000A3F7B">
            <w:pPr>
              <w:snapToGrid w:val="0"/>
              <w:spacing w:beforeLines="50" w:before="156" w:afterLines="50" w:after="156" w:line="48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70万元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6B3" w:rsidRDefault="002236B3" w:rsidP="000A3F7B">
            <w:pPr>
              <w:snapToGrid w:val="0"/>
              <w:spacing w:beforeLines="50" w:before="156" w:afterLines="50" w:after="156" w:line="48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0.5万元</w:t>
            </w:r>
          </w:p>
        </w:tc>
        <w:tc>
          <w:tcPr>
            <w:tcW w:w="2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6B3" w:rsidRDefault="002236B3" w:rsidP="000A3F7B">
            <w:pPr>
              <w:snapToGrid w:val="0"/>
              <w:spacing w:beforeLines="50" w:before="156" w:afterLines="50" w:after="156" w:line="48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2000万元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6B3" w:rsidRDefault="002236B3" w:rsidP="000A3F7B">
            <w:pPr>
              <w:snapToGrid w:val="0"/>
              <w:spacing w:beforeLines="50" w:before="156" w:afterLines="50" w:after="156" w:line="48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4000万元</w:t>
            </w:r>
          </w:p>
        </w:tc>
      </w:tr>
      <w:tr w:rsidR="002236B3" w:rsidTr="002236B3">
        <w:trPr>
          <w:trHeight w:val="1308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6B3" w:rsidRDefault="002236B3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6B3" w:rsidRDefault="002236B3" w:rsidP="000A3F7B">
            <w:pPr>
              <w:snapToGrid w:val="0"/>
              <w:spacing w:beforeLines="50" w:before="156" w:afterLines="50" w:after="156" w:line="48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责任特点</w:t>
            </w:r>
          </w:p>
        </w:tc>
        <w:tc>
          <w:tcPr>
            <w:tcW w:w="72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6B3" w:rsidRDefault="002236B3">
            <w:pPr>
              <w:spacing w:line="480" w:lineRule="atLeas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学校在组织学生实习的活动过程中，因疏忽或过失造成学生的人身伤亡，依据中华人民共和国法律应由被保险人承担的经济赔偿责任。</w:t>
            </w:r>
          </w:p>
        </w:tc>
      </w:tr>
    </w:tbl>
    <w:p w:rsidR="002236B3" w:rsidRDefault="002236B3" w:rsidP="002236B3">
      <w:pPr>
        <w:widowControl/>
        <w:spacing w:line="480" w:lineRule="atLeast"/>
        <w:jc w:val="left"/>
        <w:rPr>
          <w:rFonts w:hint="eastAsia"/>
          <w:b/>
          <w:bCs/>
          <w:color w:val="000000"/>
          <w:kern w:val="0"/>
          <w:sz w:val="24"/>
        </w:rPr>
      </w:pPr>
    </w:p>
    <w:p w:rsidR="002236B3" w:rsidRDefault="002236B3" w:rsidP="002236B3">
      <w:pPr>
        <w:tabs>
          <w:tab w:val="left" w:pos="2868"/>
          <w:tab w:val="center" w:pos="4596"/>
        </w:tabs>
        <w:spacing w:line="360" w:lineRule="auto"/>
        <w:ind w:firstLineChars="900" w:firstLine="3253"/>
        <w:rPr>
          <w:rFonts w:ascii="宋体" w:hAnsi="宋体"/>
          <w:b/>
          <w:bCs/>
          <w:color w:val="000000"/>
          <w:sz w:val="36"/>
          <w:szCs w:val="22"/>
        </w:rPr>
      </w:pPr>
    </w:p>
    <w:p w:rsidR="004052E9" w:rsidRPr="002236B3" w:rsidRDefault="004052E9" w:rsidP="002236B3">
      <w:bookmarkStart w:id="0" w:name="_GoBack"/>
      <w:bookmarkEnd w:id="0"/>
    </w:p>
    <w:sectPr w:rsidR="004052E9" w:rsidRPr="002236B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EC4"/>
    <w:rsid w:val="00121EC4"/>
    <w:rsid w:val="002236B3"/>
    <w:rsid w:val="004052E9"/>
    <w:rsid w:val="00B71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qFormat/>
    <w:rsid w:val="00B71022"/>
    <w:pPr>
      <w:widowControl w:val="0"/>
      <w:jc w:val="both"/>
    </w:pPr>
    <w:rPr>
      <w:rFonts w:ascii="Calibri" w:eastAsia="宋体" w:hAnsi="Calibri" w:cs="Times New Roman"/>
      <w:szCs w:val="24"/>
    </w:rPr>
  </w:style>
  <w:style w:type="paragraph" w:styleId="1">
    <w:name w:val="heading 1"/>
    <w:basedOn w:val="a"/>
    <w:next w:val="a"/>
    <w:link w:val="1Char"/>
    <w:uiPriority w:val="99"/>
    <w:qFormat/>
    <w:rsid w:val="00B71022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9"/>
    <w:rsid w:val="00B71022"/>
    <w:rPr>
      <w:rFonts w:ascii="Calibri" w:eastAsia="宋体" w:hAnsi="Calibri" w:cs="Times New Roman"/>
      <w:b/>
      <w:bCs/>
      <w:kern w:val="44"/>
      <w:sz w:val="44"/>
      <w:szCs w:val="44"/>
    </w:rPr>
  </w:style>
  <w:style w:type="table" w:styleId="a3">
    <w:name w:val="Table Grid"/>
    <w:basedOn w:val="a1"/>
    <w:qFormat/>
    <w:rsid w:val="00B71022"/>
    <w:pPr>
      <w:widowControl w:val="0"/>
      <w:jc w:val="both"/>
    </w:pPr>
    <w:rPr>
      <w:rFonts w:ascii="Calibri" w:eastAsia="宋体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qFormat/>
    <w:rsid w:val="00B71022"/>
    <w:pPr>
      <w:widowControl w:val="0"/>
      <w:jc w:val="both"/>
    </w:pPr>
    <w:rPr>
      <w:rFonts w:ascii="Calibri" w:eastAsia="宋体" w:hAnsi="Calibri" w:cs="Times New Roman"/>
      <w:szCs w:val="24"/>
    </w:rPr>
  </w:style>
  <w:style w:type="paragraph" w:styleId="1">
    <w:name w:val="heading 1"/>
    <w:basedOn w:val="a"/>
    <w:next w:val="a"/>
    <w:link w:val="1Char"/>
    <w:uiPriority w:val="99"/>
    <w:qFormat/>
    <w:rsid w:val="00B71022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9"/>
    <w:rsid w:val="00B71022"/>
    <w:rPr>
      <w:rFonts w:ascii="Calibri" w:eastAsia="宋体" w:hAnsi="Calibri" w:cs="Times New Roman"/>
      <w:b/>
      <w:bCs/>
      <w:kern w:val="44"/>
      <w:sz w:val="44"/>
      <w:szCs w:val="44"/>
    </w:rPr>
  </w:style>
  <w:style w:type="table" w:styleId="a3">
    <w:name w:val="Table Grid"/>
    <w:basedOn w:val="a1"/>
    <w:qFormat/>
    <w:rsid w:val="00B71022"/>
    <w:pPr>
      <w:widowControl w:val="0"/>
      <w:jc w:val="both"/>
    </w:pPr>
    <w:rPr>
      <w:rFonts w:ascii="Calibri" w:eastAsia="宋体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16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114</Words>
  <Characters>650</Characters>
  <Application>Microsoft Office Word</Application>
  <DocSecurity>0</DocSecurity>
  <Lines>5</Lines>
  <Paragraphs>1</Paragraphs>
  <ScaleCrop>false</ScaleCrop>
  <Company>Microsoft</Company>
  <LinksUpToDate>false</LinksUpToDate>
  <CharactersWithSpaces>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2022-06-24T08:46:00Z</dcterms:created>
  <dcterms:modified xsi:type="dcterms:W3CDTF">2022-06-24T09:14:00Z</dcterms:modified>
</cp:coreProperties>
</file>